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C75" w14:textId="77777777" w:rsidR="00FC1B2D" w:rsidRPr="00B91104" w:rsidRDefault="00FC1B2D" w:rsidP="00FC1B2D">
      <w:pPr>
        <w:rPr>
          <w:b/>
          <w:i/>
          <w:sz w:val="36"/>
          <w:szCs w:val="36"/>
        </w:rPr>
      </w:pPr>
      <w:r w:rsidRPr="00B91104">
        <w:rPr>
          <w:b/>
          <w:i/>
          <w:sz w:val="36"/>
          <w:szCs w:val="36"/>
        </w:rPr>
        <w:t>STAZIONI UNICHE APPALTANTI</w:t>
      </w:r>
    </w:p>
    <w:p w14:paraId="1474058E" w14:textId="25E7A10E" w:rsidR="00FC1B2D" w:rsidRPr="00056FB8" w:rsidRDefault="00FC1B2D" w:rsidP="00FC1B2D">
      <w:pPr>
        <w:rPr>
          <w:b/>
        </w:rPr>
      </w:pPr>
      <w:r w:rsidRPr="00056FB8">
        <w:rPr>
          <w:b/>
        </w:rPr>
        <w:t>monitoraggio UPI luglio 2019</w:t>
      </w:r>
      <w:r w:rsidR="004F034C">
        <w:rPr>
          <w:b/>
        </w:rPr>
        <w:t xml:space="preserve"> e Febbraio 2023</w:t>
      </w:r>
    </w:p>
    <w:p w14:paraId="4205D0C8" w14:textId="77777777" w:rsidR="00FC1B2D" w:rsidRPr="00056FB8" w:rsidRDefault="00FC1B2D" w:rsidP="00FC1B2D">
      <w:pPr>
        <w:rPr>
          <w:b/>
          <w:i/>
        </w:rPr>
      </w:pPr>
      <w:r w:rsidRPr="00056FB8">
        <w:rPr>
          <w:b/>
          <w:i/>
        </w:rPr>
        <w:t>Fonte: Elaborazione UPI Marche su dati inviati dalle Province</w:t>
      </w:r>
    </w:p>
    <w:tbl>
      <w:tblPr>
        <w:tblW w:w="2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69"/>
        <w:gridCol w:w="567"/>
        <w:gridCol w:w="425"/>
        <w:gridCol w:w="709"/>
        <w:gridCol w:w="141"/>
        <w:gridCol w:w="993"/>
        <w:gridCol w:w="850"/>
        <w:gridCol w:w="992"/>
        <w:gridCol w:w="371"/>
        <w:gridCol w:w="763"/>
        <w:gridCol w:w="143"/>
        <w:gridCol w:w="850"/>
        <w:gridCol w:w="425"/>
        <w:gridCol w:w="567"/>
        <w:gridCol w:w="142"/>
        <w:gridCol w:w="1177"/>
        <w:gridCol w:w="1177"/>
        <w:gridCol w:w="1177"/>
        <w:gridCol w:w="1177"/>
        <w:gridCol w:w="936"/>
        <w:gridCol w:w="768"/>
        <w:gridCol w:w="1075"/>
        <w:gridCol w:w="851"/>
        <w:gridCol w:w="1417"/>
        <w:gridCol w:w="1177"/>
        <w:gridCol w:w="979"/>
      </w:tblGrid>
      <w:tr w:rsidR="004F034C" w:rsidRPr="006245C5" w14:paraId="6D7CCF63" w14:textId="77777777" w:rsidTr="002D446B">
        <w:trPr>
          <w:trHeight w:val="2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78A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7F1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D98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8B7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77B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DB1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9D8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94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251D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BCB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916FFE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264622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016BAE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30CFAF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F9A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6C0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40E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C6C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FF0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CDD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D64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F034C" w:rsidRPr="006245C5" w14:paraId="6C41565E" w14:textId="77777777" w:rsidTr="002D446B">
        <w:trPr>
          <w:gridAfter w:val="12"/>
          <w:wAfter w:w="12053" w:type="dxa"/>
          <w:trHeight w:val="9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087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99C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REFERENT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855D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COSTITUZ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365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PERSONE IMPIEGATE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5E3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SERVIZI OFFERTI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5A66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FINANZ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A1D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ENTI CONVENZIONATI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9EF0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PROCEDURE GARE E IMPORTO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1623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LAVORI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F1FE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SERVIZI</w:t>
            </w:r>
          </w:p>
        </w:tc>
      </w:tr>
      <w:tr w:rsidR="004F034C" w:rsidRPr="006245C5" w14:paraId="3B916E0E" w14:textId="77777777" w:rsidTr="002D446B">
        <w:trPr>
          <w:gridAfter w:val="12"/>
          <w:wAfter w:w="12053" w:type="dxa"/>
          <w:trHeight w:val="108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220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MC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6B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LUCA ADDEI</w:t>
            </w:r>
          </w:p>
          <w:p w14:paraId="531B646E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</w:p>
          <w:p w14:paraId="5CE8A3A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GIUSEPPE COSTANTINI</w:t>
            </w: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39B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ANNO 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CC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03FA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ass.za giudico ammi.va </w:t>
            </w:r>
            <w:proofErr w:type="spellStart"/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preparaz</w:t>
            </w:r>
            <w:proofErr w:type="spellEnd"/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. gara, post gara, documenti, gestione contenzioso, ass.za legale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6DF4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in percentuale degli importi di 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054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2017     26</w:t>
            </w:r>
          </w:p>
          <w:p w14:paraId="4BED5440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2018     26</w:t>
            </w:r>
          </w:p>
          <w:p w14:paraId="6AC604D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2019     35</w:t>
            </w:r>
          </w:p>
          <w:p w14:paraId="49B400D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2020     38</w:t>
            </w:r>
          </w:p>
          <w:p w14:paraId="19924C59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2021     39</w:t>
            </w:r>
          </w:p>
          <w:p w14:paraId="1C87A3F0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2022     40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8EB1B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€ 8.609.411</w:t>
            </w:r>
          </w:p>
          <w:p w14:paraId="5D50382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€ 14.497.240</w:t>
            </w:r>
          </w:p>
          <w:p w14:paraId="69865B9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€ 41.519.336</w:t>
            </w:r>
          </w:p>
          <w:p w14:paraId="6273ED7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57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€ 26.084.437</w:t>
            </w:r>
          </w:p>
          <w:p w14:paraId="1469F0F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54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€ 35.226.349</w:t>
            </w:r>
          </w:p>
          <w:p w14:paraId="3F4EA59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85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€ 71.956.943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C54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€ 1.769.773</w:t>
            </w:r>
          </w:p>
          <w:p w14:paraId="282542A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19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€ 3.708.978</w:t>
            </w:r>
          </w:p>
          <w:p w14:paraId="387B3ADE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€ 15.280.582</w:t>
            </w:r>
          </w:p>
          <w:p w14:paraId="6A8E189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33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€ 17.068.388</w:t>
            </w:r>
          </w:p>
          <w:p w14:paraId="6852065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€ 9.695.143</w:t>
            </w:r>
          </w:p>
          <w:p w14:paraId="2DC9F4E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70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€ 53.085.539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E55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€ 6.839.638</w:t>
            </w:r>
          </w:p>
          <w:p w14:paraId="179FD10B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€ 10.788.263</w:t>
            </w:r>
          </w:p>
          <w:p w14:paraId="6923459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€ 26.238.753</w:t>
            </w:r>
          </w:p>
          <w:p w14:paraId="0930E32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€ 9.016.050</w:t>
            </w:r>
          </w:p>
          <w:p w14:paraId="3388403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29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€ 25.531.205</w:t>
            </w:r>
          </w:p>
          <w:p w14:paraId="0D13618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156E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€ 18.871.404</w:t>
            </w:r>
          </w:p>
        </w:tc>
      </w:tr>
    </w:tbl>
    <w:p w14:paraId="4AC21F7B" w14:textId="77777777" w:rsidR="007920CF" w:rsidRDefault="007920CF"/>
    <w:sectPr w:rsidR="007920CF" w:rsidSect="004F034C">
      <w:pgSz w:w="11906" w:h="16838"/>
      <w:pgMar w:top="1417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D"/>
    <w:rsid w:val="002D3315"/>
    <w:rsid w:val="002F1341"/>
    <w:rsid w:val="004F034C"/>
    <w:rsid w:val="007920CF"/>
    <w:rsid w:val="00875253"/>
    <w:rsid w:val="009D223A"/>
    <w:rsid w:val="00A32446"/>
    <w:rsid w:val="00D36B69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7AE"/>
  <w15:chartTrackingRefBased/>
  <w15:docId w15:val="{3D9C3111-6AB7-47B6-B9E9-8FDB183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B2D"/>
    <w:pPr>
      <w:spacing w:after="0" w:line="240" w:lineRule="auto"/>
      <w:jc w:val="both"/>
    </w:pPr>
    <w:rPr>
      <w:rFonts w:ascii="Angsana New" w:hAnsi="Angsana New" w:cs="Angsana New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Ciattaglia</dc:creator>
  <cp:keywords/>
  <dc:description/>
  <cp:lastModifiedBy>Valeria Ciattaglia</cp:lastModifiedBy>
  <cp:revision>7</cp:revision>
  <dcterms:created xsi:type="dcterms:W3CDTF">2022-06-21T07:41:00Z</dcterms:created>
  <dcterms:modified xsi:type="dcterms:W3CDTF">2023-02-28T09:53:00Z</dcterms:modified>
</cp:coreProperties>
</file>